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30" w:tblpY="545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694"/>
        <w:gridCol w:w="990"/>
        <w:gridCol w:w="720"/>
        <w:gridCol w:w="900"/>
        <w:gridCol w:w="1260"/>
      </w:tblGrid>
      <w:tr w:rsidR="007C1BE7" w:rsidRPr="007C1BE7" w14:paraId="2793399F" w14:textId="77777777" w:rsidTr="007C1BE7">
        <w:tc>
          <w:tcPr>
            <w:tcW w:w="11245" w:type="dxa"/>
            <w:gridSpan w:val="6"/>
            <w:tcMar>
              <w:top w:w="140" w:type="nil"/>
              <w:right w:w="140" w:type="nil"/>
            </w:tcMar>
            <w:vAlign w:val="center"/>
          </w:tcPr>
          <w:p w14:paraId="7742BF72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26"/>
              </w:rPr>
            </w:pPr>
            <w:r w:rsidRPr="007C1BE7">
              <w:rPr>
                <w:rFonts w:ascii="Avenir Book" w:hAnsi="Avenir Book"/>
                <w:b/>
                <w:sz w:val="20"/>
                <w:szCs w:val="26"/>
              </w:rPr>
              <w:t>Student Name:</w:t>
            </w:r>
          </w:p>
          <w:p w14:paraId="56B76236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16"/>
                <w:szCs w:val="32"/>
              </w:rPr>
            </w:pPr>
          </w:p>
          <w:p w14:paraId="543F9DBD" w14:textId="42CB56A9" w:rsidR="007C1BE7" w:rsidRPr="007C1BE7" w:rsidRDefault="007C1BE7" w:rsidP="00482FA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32"/>
              </w:rPr>
            </w:pPr>
            <w:r w:rsidRPr="007C1BE7">
              <w:rPr>
                <w:rFonts w:ascii="Avenir Book" w:hAnsi="Avenir Book"/>
                <w:b/>
                <w:sz w:val="20"/>
                <w:szCs w:val="26"/>
              </w:rPr>
              <w:t xml:space="preserve">Lesson: </w:t>
            </w:r>
            <w:r w:rsidR="00482FA7">
              <w:rPr>
                <w:rFonts w:ascii="Avenir Book" w:hAnsi="Avenir Book"/>
                <w:b/>
                <w:szCs w:val="26"/>
              </w:rPr>
              <w:t>Functional Art: Salt and Pepper Shakers</w:t>
            </w:r>
          </w:p>
        </w:tc>
      </w:tr>
      <w:tr w:rsidR="007C1BE7" w:rsidRPr="007C1BE7" w14:paraId="61A649FB" w14:textId="77777777" w:rsidTr="007C1BE7">
        <w:trPr>
          <w:trHeight w:val="423"/>
        </w:trPr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56165A0F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6"/>
                <w:szCs w:val="32"/>
              </w:rPr>
            </w:pPr>
            <w:r w:rsidRPr="007C1BE7">
              <w:rPr>
                <w:rFonts w:ascii="Avenir Book" w:hAnsi="Avenir Book"/>
                <w:sz w:val="16"/>
                <w:szCs w:val="21"/>
              </w:rPr>
              <w:t xml:space="preserve">Circle the number </w:t>
            </w:r>
            <w:r w:rsidRPr="007C1BE7">
              <w:rPr>
                <w:rFonts w:ascii="Avenir Book" w:hAnsi="Avenir Book"/>
                <w:b/>
                <w:sz w:val="16"/>
                <w:szCs w:val="21"/>
              </w:rPr>
              <w:t xml:space="preserve">in pencil </w:t>
            </w:r>
            <w:r w:rsidRPr="007C1BE7">
              <w:rPr>
                <w:rFonts w:ascii="Avenir Book" w:hAnsi="Avenir Book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289CE5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7"/>
                <w:szCs w:val="32"/>
              </w:rPr>
            </w:pPr>
            <w:r w:rsidRPr="007C1BE7">
              <w:rPr>
                <w:rFonts w:ascii="Avenir Book" w:hAnsi="Avenir Book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6BBE8240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7"/>
                <w:szCs w:val="32"/>
              </w:rPr>
            </w:pPr>
            <w:r w:rsidRPr="007C1BE7">
              <w:rPr>
                <w:rFonts w:ascii="Avenir Book" w:hAnsi="Avenir Book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697C17F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7"/>
                <w:szCs w:val="32"/>
              </w:rPr>
            </w:pPr>
            <w:r w:rsidRPr="007C1BE7">
              <w:rPr>
                <w:rFonts w:ascii="Avenir Book" w:hAnsi="Avenir Book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06E6DC83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6"/>
                <w:szCs w:val="16"/>
              </w:rPr>
            </w:pPr>
            <w:r w:rsidRPr="007C1BE7">
              <w:rPr>
                <w:rFonts w:ascii="Avenir Book" w:hAnsi="Avenir Book"/>
                <w:b/>
                <w:sz w:val="16"/>
                <w:szCs w:val="16"/>
              </w:rPr>
              <w:t>Needs Improvement</w:t>
            </w:r>
          </w:p>
        </w:tc>
      </w:tr>
      <w:tr w:rsidR="007C1BE7" w:rsidRPr="007C1BE7" w14:paraId="5A678549" w14:textId="77777777" w:rsidTr="007C1BE7">
        <w:trPr>
          <w:trHeight w:val="261"/>
        </w:trPr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43710B75" w14:textId="084B1CD7" w:rsidR="007C1BE7" w:rsidRPr="007C1BE7" w:rsidRDefault="007C1BE7" w:rsidP="00482F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b/>
                <w:sz w:val="18"/>
                <w:szCs w:val="21"/>
              </w:rPr>
              <w:t>Criteria 1</w:t>
            </w:r>
            <w:r w:rsidRPr="007C1BE7">
              <w:rPr>
                <w:rFonts w:ascii="Avenir Book" w:hAnsi="Avenir Book"/>
                <w:sz w:val="18"/>
                <w:szCs w:val="21"/>
              </w:rPr>
              <w:t xml:space="preserve"> – </w:t>
            </w:r>
            <w:r w:rsidR="00482FA7" w:rsidRPr="007C1BE7">
              <w:rPr>
                <w:rFonts w:ascii="Avenir Book" w:hAnsi="Avenir Book"/>
                <w:b/>
                <w:sz w:val="18"/>
                <w:szCs w:val="21"/>
              </w:rPr>
              <w:t>Craftsmanship</w:t>
            </w:r>
            <w:r w:rsidR="00482FA7">
              <w:rPr>
                <w:rFonts w:ascii="Avenir Book" w:hAnsi="Avenir Book"/>
                <w:sz w:val="18"/>
                <w:szCs w:val="21"/>
              </w:rPr>
              <w:t>:</w:t>
            </w:r>
            <w:r w:rsidR="00482FA7" w:rsidRPr="007C1BE7">
              <w:rPr>
                <w:rFonts w:ascii="Avenir Book" w:hAnsi="Avenir Book"/>
                <w:sz w:val="18"/>
                <w:szCs w:val="21"/>
              </w:rPr>
              <w:t xml:space="preserve"> Neat, clean &amp; complete? Skillful use of the art tools &amp; med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62D16935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6BE1110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4A1617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7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0E25C79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6 or less</w:t>
            </w:r>
          </w:p>
        </w:tc>
      </w:tr>
      <w:tr w:rsidR="007C1BE7" w:rsidRPr="007C1BE7" w14:paraId="6C3A4193" w14:textId="77777777" w:rsidTr="007C1BE7"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507124A6" w14:textId="4D6CED9A" w:rsidR="007C1BE7" w:rsidRPr="007C1BE7" w:rsidRDefault="007C1BE7" w:rsidP="00482F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b/>
                <w:sz w:val="18"/>
                <w:szCs w:val="21"/>
              </w:rPr>
              <w:t>Criteria 2</w:t>
            </w:r>
            <w:r>
              <w:rPr>
                <w:rFonts w:ascii="Avenir Book" w:hAnsi="Avenir Book"/>
                <w:sz w:val="18"/>
                <w:szCs w:val="21"/>
              </w:rPr>
              <w:t xml:space="preserve"> – </w:t>
            </w:r>
            <w:r w:rsidR="00482FA7">
              <w:rPr>
                <w:rFonts w:ascii="Avenir Book" w:hAnsi="Avenir Book"/>
                <w:b/>
                <w:sz w:val="18"/>
                <w:szCs w:val="21"/>
              </w:rPr>
              <w:t xml:space="preserve">Creativity: </w:t>
            </w:r>
            <w:r w:rsidR="00482FA7" w:rsidRPr="00482FA7">
              <w:rPr>
                <w:rFonts w:ascii="Avenir Book" w:hAnsi="Avenir Book"/>
                <w:sz w:val="18"/>
                <w:szCs w:val="21"/>
              </w:rPr>
              <w:t xml:space="preserve">Design is unique and displays elements </w:t>
            </w:r>
            <w:r w:rsidR="00482FA7">
              <w:rPr>
                <w:rFonts w:ascii="Avenir Book" w:hAnsi="Avenir Book"/>
                <w:sz w:val="18"/>
                <w:szCs w:val="21"/>
              </w:rPr>
              <w:t>that are completely original. E</w:t>
            </w:r>
            <w:r w:rsidR="00482FA7" w:rsidRPr="00482FA7">
              <w:rPr>
                <w:rFonts w:ascii="Avenir Book" w:hAnsi="Avenir Book"/>
                <w:sz w:val="18"/>
                <w:szCs w:val="21"/>
              </w:rPr>
              <w:t>v</w:t>
            </w:r>
            <w:r w:rsidR="00482FA7">
              <w:rPr>
                <w:rFonts w:ascii="Avenir Book" w:hAnsi="Avenir Book"/>
                <w:sz w:val="18"/>
                <w:szCs w:val="21"/>
              </w:rPr>
              <w:t>i</w:t>
            </w:r>
            <w:r w:rsidR="00482FA7" w:rsidRPr="00482FA7">
              <w:rPr>
                <w:rFonts w:ascii="Avenir Book" w:hAnsi="Avenir Book"/>
                <w:sz w:val="18"/>
                <w:szCs w:val="21"/>
              </w:rPr>
              <w:t xml:space="preserve">dence of detail, pattern or unique application.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F97DA0F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F953E8E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B8D7D8A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7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3E15FA90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6 or less</w:t>
            </w:r>
          </w:p>
        </w:tc>
      </w:tr>
      <w:tr w:rsidR="007C1BE7" w:rsidRPr="007C1BE7" w14:paraId="2311165C" w14:textId="77777777" w:rsidTr="007C1BE7">
        <w:trPr>
          <w:trHeight w:val="324"/>
        </w:trPr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11F28763" w14:textId="5504BD45" w:rsidR="007C1BE7" w:rsidRPr="007C1BE7" w:rsidRDefault="007C1BE7" w:rsidP="00482F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b/>
                <w:sz w:val="18"/>
                <w:szCs w:val="21"/>
              </w:rPr>
              <w:t>Criteria 3</w:t>
            </w:r>
            <w:r w:rsidRPr="007C1BE7">
              <w:rPr>
                <w:rFonts w:ascii="Avenir Book" w:hAnsi="Avenir Book"/>
                <w:sz w:val="18"/>
                <w:szCs w:val="21"/>
              </w:rPr>
              <w:t xml:space="preserve"> – </w:t>
            </w:r>
            <w:r w:rsidR="00482FA7">
              <w:rPr>
                <w:rFonts w:ascii="Avenir Book" w:hAnsi="Avenir Book"/>
                <w:b/>
                <w:sz w:val="18"/>
                <w:szCs w:val="21"/>
              </w:rPr>
              <w:t xml:space="preserve">Production/ Effort: Uses class time to the maximum. Always on task. Time and effort are evident </w:t>
            </w:r>
            <w:r>
              <w:rPr>
                <w:rFonts w:ascii="Avenir Book" w:hAnsi="Avenir Book"/>
                <w:sz w:val="18"/>
                <w:szCs w:val="21"/>
              </w:rPr>
              <w:t xml:space="preserve">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040927F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6840C815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848C571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7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3ACB4489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6 or less</w:t>
            </w:r>
          </w:p>
        </w:tc>
      </w:tr>
      <w:tr w:rsidR="007C1BE7" w:rsidRPr="007C1BE7" w14:paraId="2F7539CF" w14:textId="77777777" w:rsidTr="007C1BE7"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6193920C" w14:textId="25E0D7C2" w:rsidR="007C1BE7" w:rsidRPr="007C1BE7" w:rsidRDefault="007C1BE7" w:rsidP="00482F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b/>
                <w:sz w:val="18"/>
                <w:szCs w:val="21"/>
              </w:rPr>
              <w:t>Criteria 4</w:t>
            </w:r>
            <w:r w:rsidRPr="007C1BE7">
              <w:rPr>
                <w:rFonts w:ascii="Avenir Book" w:hAnsi="Avenir Book"/>
                <w:sz w:val="18"/>
                <w:szCs w:val="21"/>
              </w:rPr>
              <w:t xml:space="preserve">– </w:t>
            </w:r>
            <w:r w:rsidR="00482FA7">
              <w:rPr>
                <w:rFonts w:ascii="Avenir Book" w:hAnsi="Avenir Book"/>
                <w:b/>
                <w:sz w:val="18"/>
                <w:szCs w:val="21"/>
              </w:rPr>
              <w:t xml:space="preserve">Work Habits/ Attitudes: Open to feedback and cleans work area thoroughly.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556D343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EF3A9A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4C120E7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7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0017E33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6 or less</w:t>
            </w:r>
          </w:p>
        </w:tc>
      </w:tr>
      <w:tr w:rsidR="007C1BE7" w:rsidRPr="007C1BE7" w14:paraId="6AAB9861" w14:textId="77777777" w:rsidTr="007C1BE7"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3F3778D7" w14:textId="475E2222" w:rsidR="007C1BE7" w:rsidRPr="007C1BE7" w:rsidRDefault="007C1BE7" w:rsidP="00482F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b/>
                <w:sz w:val="18"/>
                <w:szCs w:val="21"/>
              </w:rPr>
              <w:t>Criteria 5</w:t>
            </w:r>
            <w:r w:rsidRPr="007C1BE7">
              <w:rPr>
                <w:rFonts w:ascii="Avenir Book" w:hAnsi="Avenir Book"/>
                <w:sz w:val="18"/>
                <w:szCs w:val="21"/>
              </w:rPr>
              <w:t xml:space="preserve"> – </w:t>
            </w:r>
            <w:r w:rsidR="00482FA7">
              <w:rPr>
                <w:rFonts w:ascii="Avenir Book" w:hAnsi="Avenir Book"/>
                <w:b/>
                <w:sz w:val="18"/>
                <w:szCs w:val="21"/>
              </w:rPr>
              <w:t xml:space="preserve">Construction: </w:t>
            </w:r>
            <w:r w:rsidR="00482FA7" w:rsidRPr="00482FA7">
              <w:rPr>
                <w:rFonts w:ascii="Avenir Book" w:hAnsi="Avenir Book"/>
                <w:sz w:val="18"/>
                <w:szCs w:val="21"/>
              </w:rPr>
              <w:t>Work is held together well. Size is consistent</w:t>
            </w:r>
            <w:bookmarkStart w:id="0" w:name="_GoBack"/>
            <w:bookmarkEnd w:id="0"/>
            <w:r w:rsidR="00482FA7" w:rsidRPr="00482FA7">
              <w:rPr>
                <w:rFonts w:ascii="Avenir Book" w:hAnsi="Avenir Book"/>
                <w:sz w:val="18"/>
                <w:szCs w:val="21"/>
              </w:rPr>
              <w:t xml:space="preserve"> and work is attached properly.</w:t>
            </w:r>
            <w:r w:rsidR="00482FA7">
              <w:rPr>
                <w:rFonts w:ascii="Avenir Book" w:hAnsi="Avenir Book"/>
                <w:b/>
                <w:sz w:val="18"/>
                <w:szCs w:val="21"/>
              </w:rPr>
              <w:t xml:space="preserve">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E23B1E3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A6C2CE1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3027E4B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7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01B3D2D3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6 or less</w:t>
            </w:r>
          </w:p>
        </w:tc>
      </w:tr>
      <w:tr w:rsidR="007C1BE7" w:rsidRPr="007C1BE7" w14:paraId="6DF01A72" w14:textId="77777777" w:rsidTr="007C1BE7">
        <w:tc>
          <w:tcPr>
            <w:tcW w:w="3681" w:type="dxa"/>
            <w:tcMar>
              <w:top w:w="140" w:type="nil"/>
              <w:right w:w="140" w:type="nil"/>
            </w:tcMar>
            <w:vAlign w:val="center"/>
          </w:tcPr>
          <w:p w14:paraId="5401B621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</w:rPr>
            </w:pPr>
            <w:r w:rsidRPr="007C1BE7">
              <w:rPr>
                <w:rFonts w:ascii="Avenir Book" w:hAnsi="Avenir Book"/>
                <w:sz w:val="20"/>
                <w:szCs w:val="20"/>
              </w:rPr>
              <w:t>Student Comments:</w:t>
            </w:r>
          </w:p>
        </w:tc>
        <w:tc>
          <w:tcPr>
            <w:tcW w:w="3694" w:type="dxa"/>
            <w:tcMar>
              <w:top w:w="140" w:type="nil"/>
              <w:right w:w="140" w:type="nil"/>
            </w:tcMar>
            <w:vAlign w:val="center"/>
          </w:tcPr>
          <w:p w14:paraId="60B4E841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</w:rPr>
            </w:pPr>
            <w:r w:rsidRPr="007C1BE7">
              <w:rPr>
                <w:rFonts w:ascii="Avenir Book" w:hAnsi="Avenir Book"/>
                <w:sz w:val="20"/>
                <w:szCs w:val="20"/>
              </w:rPr>
              <w:t>Teacher Comments:</w:t>
            </w:r>
          </w:p>
          <w:p w14:paraId="173EDE68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</w:rPr>
            </w:pPr>
            <w:r w:rsidRPr="007C1BE7">
              <w:rPr>
                <w:rFonts w:ascii="Avenir Book" w:hAnsi="Avenir Book"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61E6F89F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  <w:r w:rsidRPr="007C1BE7">
              <w:rPr>
                <w:rFonts w:ascii="Avenir Book" w:hAnsi="Avenir Book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</w:tcPr>
          <w:p w14:paraId="74DCD87B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  <w:r w:rsidRPr="007C1BE7">
              <w:rPr>
                <w:rFonts w:ascii="Avenir Book" w:hAnsi="Avenir Book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5769D607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  <w:r w:rsidRPr="007C1BE7">
              <w:rPr>
                <w:rFonts w:ascii="Avenir Book" w:hAnsi="Avenir Book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</w:tcPr>
          <w:p w14:paraId="1244A163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  <w:r w:rsidRPr="007C1BE7">
              <w:rPr>
                <w:rFonts w:ascii="Avenir Book" w:hAnsi="Avenir Book"/>
                <w:b/>
                <w:sz w:val="20"/>
                <w:szCs w:val="32"/>
              </w:rPr>
              <w:t> </w:t>
            </w:r>
          </w:p>
        </w:tc>
      </w:tr>
      <w:tr w:rsidR="007C1BE7" w:rsidRPr="007C1BE7" w14:paraId="53DD310D" w14:textId="77777777" w:rsidTr="007C1BE7">
        <w:tc>
          <w:tcPr>
            <w:tcW w:w="3681" w:type="dxa"/>
            <w:tcMar>
              <w:top w:w="140" w:type="nil"/>
              <w:right w:w="140" w:type="nil"/>
            </w:tcMar>
            <w:vAlign w:val="center"/>
          </w:tcPr>
          <w:p w14:paraId="2F336C32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  <w:tc>
          <w:tcPr>
            <w:tcW w:w="3694" w:type="dxa"/>
            <w:tcMar>
              <w:top w:w="140" w:type="nil"/>
              <w:right w:w="140" w:type="nil"/>
            </w:tcMar>
            <w:vAlign w:val="center"/>
          </w:tcPr>
          <w:p w14:paraId="62CA797A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0CA329D2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  <w:tc>
          <w:tcPr>
            <w:tcW w:w="720" w:type="dxa"/>
            <w:tcMar>
              <w:top w:w="140" w:type="nil"/>
              <w:right w:w="140" w:type="nil"/>
            </w:tcMar>
          </w:tcPr>
          <w:p w14:paraId="6A88115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010EFFD8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  <w:tc>
          <w:tcPr>
            <w:tcW w:w="1260" w:type="dxa"/>
            <w:tcMar>
              <w:top w:w="140" w:type="nil"/>
              <w:right w:w="140" w:type="nil"/>
            </w:tcMar>
          </w:tcPr>
          <w:p w14:paraId="3779B9E4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</w:tr>
    </w:tbl>
    <w:p w14:paraId="67AFA121" w14:textId="77777777" w:rsidR="00B15719" w:rsidRDefault="00482FA7"/>
    <w:sectPr w:rsidR="00B15719" w:rsidSect="006E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7"/>
    <w:rsid w:val="003F1DC2"/>
    <w:rsid w:val="00482FA7"/>
    <w:rsid w:val="0051178F"/>
    <w:rsid w:val="006E0190"/>
    <w:rsid w:val="007C1BE7"/>
    <w:rsid w:val="007F7DDA"/>
    <w:rsid w:val="00A30FC7"/>
    <w:rsid w:val="00AF34BE"/>
    <w:rsid w:val="00C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89C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B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2018-02-11T19:35:00Z</dcterms:created>
  <dcterms:modified xsi:type="dcterms:W3CDTF">2018-02-11T19:35:00Z</dcterms:modified>
</cp:coreProperties>
</file>